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BDBF" w14:textId="5E76AE0E" w:rsidR="00A13332" w:rsidRPr="00B377F8" w:rsidRDefault="0066023D" w:rsidP="00770C1E">
      <w:pPr>
        <w:jc w:val="center"/>
        <w:rPr>
          <w:sz w:val="32"/>
          <w:szCs w:val="32"/>
        </w:rPr>
      </w:pPr>
      <w:r w:rsidRPr="00B377F8">
        <w:rPr>
          <w:sz w:val="32"/>
          <w:szCs w:val="32"/>
        </w:rPr>
        <w:t>NOTICE</w:t>
      </w:r>
    </w:p>
    <w:p w14:paraId="0A003BA9" w14:textId="5DCF2689" w:rsidR="0066023D" w:rsidRPr="00B377F8" w:rsidRDefault="0066023D" w:rsidP="00B377F8">
      <w:pPr>
        <w:jc w:val="center"/>
        <w:rPr>
          <w:b/>
          <w:bCs/>
          <w:sz w:val="28"/>
          <w:szCs w:val="28"/>
          <w:u w:val="single"/>
        </w:rPr>
      </w:pPr>
      <w:r w:rsidRPr="00B377F8">
        <w:rPr>
          <w:b/>
          <w:bCs/>
          <w:sz w:val="28"/>
          <w:szCs w:val="28"/>
          <w:u w:val="single"/>
        </w:rPr>
        <w:t>Amendment to the notice on price adjustment to Local Suppliers who supply on Import and Supply basis.</w:t>
      </w:r>
    </w:p>
    <w:p w14:paraId="6F064064" w14:textId="2D766D71" w:rsidR="0066023D" w:rsidRDefault="0066023D">
      <w:r>
        <w:t>We refer to our previous notice on price adjustment to Local Suppliers who supply on Import &amp; Supply basis.</w:t>
      </w:r>
    </w:p>
    <w:p w14:paraId="2F3D2567" w14:textId="585E1C1D" w:rsidR="0066023D" w:rsidRDefault="0066023D">
      <w:r>
        <w:t xml:space="preserve">Documentary requirement </w:t>
      </w:r>
      <w:r w:rsidR="00B377F8">
        <w:t>mention</w:t>
      </w:r>
      <w:r>
        <w:t>ed in previous notice is amended as follows.</w:t>
      </w:r>
    </w:p>
    <w:p w14:paraId="479AE7B9" w14:textId="1B023160" w:rsidR="0066023D" w:rsidRDefault="008E3FA4" w:rsidP="008E3FA4">
      <w:pPr>
        <w:pStyle w:val="ListParagraph"/>
        <w:numPr>
          <w:ilvl w:val="0"/>
          <w:numId w:val="1"/>
        </w:numPr>
      </w:pPr>
      <w:r>
        <w:t xml:space="preserve">Applicant’s copy of the LC established by Local Supplier; in </w:t>
      </w:r>
      <w:r w:rsidR="00C621CD">
        <w:t>favor</w:t>
      </w:r>
      <w:r>
        <w:t xml:space="preserve"> of their </w:t>
      </w:r>
      <w:r w:rsidR="008F3746">
        <w:t>principals</w:t>
      </w:r>
      <w:r w:rsidR="00E3734B">
        <w:t>.</w:t>
      </w:r>
    </w:p>
    <w:p w14:paraId="633B2A7B" w14:textId="77777777" w:rsidR="00E3734B" w:rsidRDefault="00E3734B" w:rsidP="00E3734B">
      <w:pPr>
        <w:pStyle w:val="ListParagraph"/>
        <w:ind w:left="405"/>
      </w:pPr>
    </w:p>
    <w:p w14:paraId="2DB2FC94" w14:textId="39B4B2F2" w:rsidR="008E3FA4" w:rsidRDefault="00C82105" w:rsidP="008E3FA4">
      <w:pPr>
        <w:pStyle w:val="ListParagraph"/>
        <w:numPr>
          <w:ilvl w:val="0"/>
          <w:numId w:val="1"/>
        </w:numPr>
      </w:pPr>
      <w:r>
        <w:t>Original of the Importer’s copy of CUSDEC (if not chopped</w:t>
      </w:r>
      <w:r w:rsidR="00C621CD">
        <w:t xml:space="preserve"> by Sri Lanka Customs</w:t>
      </w:r>
      <w:r>
        <w:t>; then the Assessment Notice)</w:t>
      </w:r>
    </w:p>
    <w:p w14:paraId="6E619C88" w14:textId="6FD9972F" w:rsidR="00C82105" w:rsidRDefault="00C82105" w:rsidP="008E3FA4">
      <w:pPr>
        <w:pStyle w:val="ListParagraph"/>
        <w:numPr>
          <w:ilvl w:val="0"/>
          <w:numId w:val="1"/>
        </w:numPr>
      </w:pPr>
      <w:r>
        <w:t>A formal request for the price adjustment by the Local Supplier; with their proposed price.</w:t>
      </w:r>
    </w:p>
    <w:p w14:paraId="0989D280" w14:textId="77777777" w:rsidR="00E3734B" w:rsidRDefault="00E3734B" w:rsidP="00E3734B">
      <w:pPr>
        <w:pStyle w:val="ListParagraph"/>
        <w:ind w:left="405"/>
      </w:pPr>
    </w:p>
    <w:p w14:paraId="1CD8D2B6" w14:textId="4210B5B6" w:rsidR="00C82105" w:rsidRDefault="00C82105" w:rsidP="008E3FA4">
      <w:pPr>
        <w:pStyle w:val="ListParagraph"/>
        <w:numPr>
          <w:ilvl w:val="0"/>
          <w:numId w:val="1"/>
        </w:numPr>
      </w:pPr>
      <w:r>
        <w:t>An affidavit signed by the Local Supplier declaring the documents submitted are true and correct.</w:t>
      </w:r>
    </w:p>
    <w:p w14:paraId="1617E082" w14:textId="6C62D703" w:rsidR="00C82105" w:rsidRDefault="00C82105" w:rsidP="00C82105">
      <w:r>
        <w:t>If details mentioned in the above documents are found to be inadequate to determine the date of clearance and the date of payment obligation, SPC will be compelled to request further documents including the commercial Invoice.</w:t>
      </w:r>
    </w:p>
    <w:p w14:paraId="26DF915E" w14:textId="4C7F213F" w:rsidR="00C82105" w:rsidRDefault="00C82105" w:rsidP="00C82105">
      <w:r>
        <w:t>The above amendments had been approved by the management of SPC</w:t>
      </w:r>
      <w:r w:rsidR="001D3BC7">
        <w:t xml:space="preserve"> in view of the difficulties in submission of documents as pointed out at the discussion had with the members of the Chambers of Pharmaceuticals and Devices</w:t>
      </w:r>
      <w:r w:rsidR="00C621CD">
        <w:t xml:space="preserve"> on 04.07.2022</w:t>
      </w:r>
      <w:r w:rsidR="001D3BC7">
        <w:t>.</w:t>
      </w:r>
    </w:p>
    <w:p w14:paraId="218D4853" w14:textId="441C5212" w:rsidR="001D3BC7" w:rsidRDefault="001D3BC7" w:rsidP="00C82105"/>
    <w:p w14:paraId="0D85660B" w14:textId="77777777" w:rsidR="001D3BC7" w:rsidRDefault="001D3BC7" w:rsidP="00C82105"/>
    <w:p w14:paraId="4A18DF3F" w14:textId="77777777" w:rsidR="00C82105" w:rsidRDefault="00C82105" w:rsidP="00C82105"/>
    <w:sectPr w:rsidR="00C82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20A91"/>
    <w:multiLevelType w:val="hybridMultilevel"/>
    <w:tmpl w:val="606A2DD4"/>
    <w:lvl w:ilvl="0" w:tplc="683661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3325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3D"/>
    <w:rsid w:val="001D3BC7"/>
    <w:rsid w:val="0066023D"/>
    <w:rsid w:val="00770C1E"/>
    <w:rsid w:val="008E3FA4"/>
    <w:rsid w:val="008F3746"/>
    <w:rsid w:val="00A13332"/>
    <w:rsid w:val="00B377F8"/>
    <w:rsid w:val="00C621CD"/>
    <w:rsid w:val="00C82105"/>
    <w:rsid w:val="00E26352"/>
    <w:rsid w:val="00E3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19D8"/>
  <w15:chartTrackingRefBased/>
  <w15:docId w15:val="{FB7F74DF-76B8-4197-A87F-26E634C0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 - 16</dc:creator>
  <cp:keywords/>
  <dc:description/>
  <cp:lastModifiedBy>SPC - 13</cp:lastModifiedBy>
  <cp:revision>6</cp:revision>
  <cp:lastPrinted>2022-07-04T08:01:00Z</cp:lastPrinted>
  <dcterms:created xsi:type="dcterms:W3CDTF">2022-07-04T08:14:00Z</dcterms:created>
  <dcterms:modified xsi:type="dcterms:W3CDTF">2022-07-05T05:13:00Z</dcterms:modified>
</cp:coreProperties>
</file>